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8" w:rsidRPr="00FF0798" w:rsidRDefault="00FF0798" w:rsidP="00FF0798">
      <w:pPr>
        <w:pageBreakBefore/>
        <w:widowControl w:val="0"/>
        <w:autoSpaceDE w:val="0"/>
        <w:autoSpaceDN w:val="0"/>
        <w:adjustRightInd w:val="0"/>
        <w:spacing w:line="240" w:lineRule="exact"/>
        <w:ind w:left="1062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2 </w:t>
      </w: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Порядку разработки, реализации и оценки эффективности муниципальных программ Бардымского муниципального района</w:t>
      </w:r>
    </w:p>
    <w:p w:rsidR="00F246A4" w:rsidRDefault="00F246A4" w:rsidP="00FF0798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ГОДОВОЙ ОТЧЕТ</w:t>
      </w:r>
    </w:p>
    <w:p w:rsidR="00FF0798" w:rsidRDefault="00FF0798" w:rsidP="00FF079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выполнении муниципальной программы </w:t>
      </w:r>
      <w:r w:rsidRPr="00FF0798">
        <w:rPr>
          <w:rFonts w:ascii="Times New Roman" w:hAnsi="Times New Roman" w:cs="Times New Roman"/>
          <w:b/>
          <w:sz w:val="28"/>
          <w:szCs w:val="28"/>
          <w:lang w:eastAsia="en-US"/>
        </w:rPr>
        <w:t>Бардымского муниципального района</w:t>
      </w:r>
    </w:p>
    <w:p w:rsidR="003C794F" w:rsidRPr="00FF0798" w:rsidRDefault="0048331F" w:rsidP="00FF079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«Развитие туризма </w:t>
      </w:r>
      <w:r w:rsidR="003C794F">
        <w:rPr>
          <w:rFonts w:ascii="Times New Roman" w:hAnsi="Times New Roman" w:cs="Times New Roman"/>
          <w:b/>
          <w:sz w:val="28"/>
          <w:szCs w:val="28"/>
          <w:lang w:eastAsia="en-US"/>
        </w:rPr>
        <w:t>в Бардымском муниципальном районе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2018 – 2020 годы</w:t>
      </w:r>
      <w:r w:rsidR="003C794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 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8"/>
        <w:gridCol w:w="7278"/>
      </w:tblGrid>
      <w:tr w:rsidR="00FF0798" w:rsidRPr="00FF0798" w:rsidTr="00646DE6">
        <w:trPr>
          <w:trHeight w:val="35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Управление культуры Администрации Бардымского муниципального района</w:t>
            </w:r>
          </w:p>
        </w:tc>
      </w:tr>
    </w:tbl>
    <w:p w:rsidR="00E9247F" w:rsidRDefault="00E9247F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F0798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lang w:eastAsia="en-US"/>
        </w:rPr>
        <w:t>1. Оценка достижения целей и задач муниципальной программы.</w:t>
      </w:r>
    </w:p>
    <w:p w:rsidR="0008312A" w:rsidRDefault="00456EA7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Средства заложенные в программе предусматривались на софинансирование мероприятий для участия в конкурсах и проектах Пермского края. </w:t>
      </w:r>
    </w:p>
    <w:p w:rsidR="0009621A" w:rsidRPr="00456EA7" w:rsidRDefault="00456EA7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Цели и задачи муниципальной программы не достигнуты в связи с отклонением заявки от Бардымского муниципального района Министерством культуры Пермского края. </w:t>
      </w:r>
      <w:r w:rsidRPr="00456EA7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перенаправлены на другие статьи расходов бюджета Бардымского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0798" w:rsidRPr="00FF0798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lang w:eastAsia="en-US"/>
        </w:rPr>
        <w:t>2. Достигнутые результаты (исполнение контрольных точек), причины не</w:t>
      </w:r>
      <w:r w:rsidR="003C794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F0798">
        <w:rPr>
          <w:rFonts w:ascii="Times New Roman" w:eastAsia="Calibri" w:hAnsi="Times New Roman" w:cs="Times New Roman"/>
          <w:sz w:val="28"/>
          <w:lang w:eastAsia="en-US"/>
        </w:rPr>
        <w:t>достижения запланированных результатов, нарушения сроков.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685"/>
        <w:gridCol w:w="2268"/>
        <w:gridCol w:w="2268"/>
        <w:gridCol w:w="2410"/>
        <w:gridCol w:w="2469"/>
      </w:tblGrid>
      <w:tr w:rsidR="00FF0798" w:rsidRPr="00FF0798" w:rsidTr="00646DE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Фактическое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Отклонение, дней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</w:tbl>
    <w:p w:rsidR="00FF0798" w:rsidRPr="00FF0798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FF0798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FF0798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891531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640FB5" w:rsidP="00F246A4">
            <w:pPr>
              <w:spacing w:after="0"/>
              <w:ind w:left="1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0FB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активного отдыха и укрепления здоровья населения Бардымского муниципального района;</w:t>
            </w:r>
            <w:r w:rsidR="00F2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FB5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района;</w:t>
            </w:r>
            <w:r w:rsidR="00F2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FB5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 для развития инфраструктуры туризма; приведение внешнего вида объектов инфраструктуры и туристских маршрутов соответствующему уровню для приема туристов;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246A4" w:rsidP="00AA0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AA0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246A4" w:rsidP="00AA0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AA0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246A4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456EA7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нет</w:t>
            </w:r>
          </w:p>
        </w:tc>
      </w:tr>
      <w:tr w:rsidR="00F246A4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4" w:rsidRDefault="00F246A4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4" w:rsidRPr="00640FB5" w:rsidRDefault="00F246A4" w:rsidP="00640FB5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40FB5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населения в туристско-рекреационных услугах; расширение географии и ежегодное увеличение потока туристов на 10%; возрождение, сохранение и рациональное использование историко - культурного и природного наследия.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4" w:rsidRPr="00FF0798" w:rsidRDefault="00F246A4" w:rsidP="00AA0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AA0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4" w:rsidRPr="00FF0798" w:rsidRDefault="00F246A4" w:rsidP="00AA0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AA0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4" w:rsidRPr="00FF0798" w:rsidRDefault="00F246A4" w:rsidP="0080559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4" w:rsidRPr="00FF0798" w:rsidRDefault="00456EA7" w:rsidP="0080559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нет</w:t>
            </w:r>
          </w:p>
        </w:tc>
      </w:tr>
    </w:tbl>
    <w:p w:rsidR="00E9247F" w:rsidRDefault="00E9247F" w:rsidP="00FF0798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F0798" w:rsidRPr="00FF0798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lang w:eastAsia="en-US"/>
        </w:rPr>
        <w:t>3. Достигнутые целевые показатели, причины невыполнения показателей.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683"/>
        <w:gridCol w:w="2268"/>
        <w:gridCol w:w="2268"/>
        <w:gridCol w:w="2410"/>
        <w:gridCol w:w="2469"/>
      </w:tblGrid>
      <w:tr w:rsidR="00FF0798" w:rsidRPr="00FF0798" w:rsidTr="00646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r w:rsidRPr="00F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</w:t>
            </w:r>
            <w:r w:rsidRPr="00F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</w:t>
            </w:r>
            <w:r w:rsidRPr="00FF07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планового значения</w:t>
            </w:r>
          </w:p>
        </w:tc>
      </w:tr>
    </w:tbl>
    <w:p w:rsidR="00FF0798" w:rsidRPr="00FF0798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FF0798" w:rsidRPr="00FF0798" w:rsidTr="00646DE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FF0798" w:rsidRPr="00FF0798" w:rsidTr="00646DE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C794F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9621A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Количество туристских прибытий на территорию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9621A" w:rsidP="00DB4F6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</w:t>
            </w:r>
            <w:r w:rsidR="00DB4F63">
              <w:rPr>
                <w:rFonts w:ascii="Times New Roman" w:eastAsia="Calibri" w:hAnsi="Times New Roman" w:cs="Times New Roman"/>
                <w:sz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9621A" w:rsidP="00DB4F6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</w:t>
            </w:r>
            <w:r w:rsidR="00DB4F63">
              <w:rPr>
                <w:rFonts w:ascii="Times New Roman" w:eastAsia="Calibri" w:hAnsi="Times New Roman" w:cs="Times New Roman"/>
                <w:sz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9621A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100</w:t>
            </w:r>
            <w:r w:rsidR="00823642"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915CB7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23642" w:rsidRPr="00FF0798" w:rsidTr="00646DE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2" w:rsidRDefault="00823642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2" w:rsidRDefault="0009621A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Доля занятых в сфере туризма и туристской индустрии в общей численности экономически  активного населения района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2" w:rsidRDefault="0009621A" w:rsidP="00DB4F6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0,0</w:t>
            </w:r>
            <w:r w:rsidR="00DB4F63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2" w:rsidRDefault="0009621A" w:rsidP="00DB4F6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0,0</w:t>
            </w:r>
            <w:r w:rsidR="00DB4F63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2" w:rsidRDefault="0009621A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100%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2" w:rsidRPr="00FF0798" w:rsidRDefault="00915CB7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</w:tbl>
    <w:p w:rsidR="00FF0798" w:rsidRDefault="00FF0798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54761">
        <w:rPr>
          <w:rFonts w:ascii="Times New Roman" w:eastAsia="Calibri" w:hAnsi="Times New Roman" w:cs="Times New Roman"/>
          <w:b/>
          <w:sz w:val="28"/>
          <w:lang w:eastAsia="en-US"/>
        </w:rPr>
        <w:t>4. Анализ факторов, повлиявших на ход реализации муниципальной программы.</w:t>
      </w:r>
    </w:p>
    <w:p w:rsidR="0009621A" w:rsidRPr="0009621A" w:rsidRDefault="0009621A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ходе реализации муниципальной программы факторов проводящих к существенному отклонению целевых показателей не выявлено.</w:t>
      </w:r>
    </w:p>
    <w:p w:rsidR="00FF0798" w:rsidRPr="00B54761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54761">
        <w:rPr>
          <w:rFonts w:ascii="Times New Roman" w:eastAsia="Calibri" w:hAnsi="Times New Roman" w:cs="Times New Roman"/>
          <w:b/>
          <w:sz w:val="28"/>
          <w:lang w:eastAsia="en-US"/>
        </w:rPr>
        <w:t>5. Данные об использовании бюджетных ассигнований и иных средств на выполнение мероприятий.</w:t>
      </w:r>
    </w:p>
    <w:tbl>
      <w:tblPr>
        <w:tblW w:w="15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0"/>
        <w:gridCol w:w="4394"/>
        <w:gridCol w:w="1134"/>
        <w:gridCol w:w="992"/>
        <w:gridCol w:w="1701"/>
        <w:gridCol w:w="3887"/>
      </w:tblGrid>
      <w:tr w:rsidR="00FF0798" w:rsidRPr="00FF0798" w:rsidTr="00345CB7">
        <w:trPr>
          <w:cantSplit/>
          <w:trHeight w:val="315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Причины неосвоения бюджетных средств</w:t>
            </w:r>
          </w:p>
        </w:tc>
      </w:tr>
      <w:tr w:rsidR="00FF0798" w:rsidRPr="00FF0798" w:rsidTr="00345CB7">
        <w:trPr>
          <w:cantSplit/>
          <w:trHeight w:val="315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% исполнения</w:t>
            </w:r>
          </w:p>
        </w:tc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798" w:rsidRPr="00FF0798" w:rsidTr="00345CB7">
        <w:trPr>
          <w:cantSplit/>
          <w:trHeight w:val="31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F0798" w:rsidRPr="00FF0798" w:rsidTr="00345CB7">
        <w:trPr>
          <w:cantSplit/>
          <w:trHeight w:val="198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98" w:rsidRPr="00345CB7" w:rsidRDefault="00FF0798" w:rsidP="00345CB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Муниципальная</w:t>
            </w:r>
          </w:p>
          <w:p w:rsidR="00345CB7" w:rsidRPr="00FF0798" w:rsidRDefault="00FF0798" w:rsidP="00345CB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  <w:r w:rsidR="00345CB7" w:rsidRPr="00345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45CB7" w:rsidRPr="00345C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«Развитие </w:t>
            </w:r>
            <w:r w:rsidR="00897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туризма</w:t>
            </w:r>
            <w:r w:rsidR="00345CB7" w:rsidRPr="00345C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Бардымском</w:t>
            </w:r>
            <w:r w:rsidR="00897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45CB7" w:rsidRPr="00345C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муниципальном районе</w:t>
            </w:r>
            <w:r w:rsidR="00897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2018 – 2020 годы</w:t>
            </w:r>
            <w:r w:rsidR="00345CB7" w:rsidRPr="00345C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50472A" w:rsidP="0050472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897ECB" w:rsidP="00897EC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C1ED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09621A" w:rsidP="0009621A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Средства перенаправлены</w:t>
            </w:r>
            <w:r w:rsidR="00897EC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 другие статьи расходов бюджета Бардымского района</w:t>
            </w:r>
          </w:p>
        </w:tc>
      </w:tr>
      <w:tr w:rsidR="00FF0798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3C794F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54761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54761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F0798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3C794F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345CB7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B7" w:rsidRPr="00FF0798" w:rsidRDefault="00345CB7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FF0798" w:rsidRDefault="00345CB7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7" w:rsidRPr="00345CB7" w:rsidRDefault="0050472A" w:rsidP="00D80A0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7" w:rsidRPr="00345CB7" w:rsidRDefault="00897ECB" w:rsidP="00D80A0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D80A0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7" w:rsidRPr="00FF0798" w:rsidRDefault="00345CB7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FF0798" w:rsidRPr="00A80B73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p w:rsidR="0008312A" w:rsidRDefault="0008312A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08312A" w:rsidRDefault="0008312A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F0798" w:rsidRPr="00B54761" w:rsidRDefault="00FF0798" w:rsidP="00FF0798">
      <w:pPr>
        <w:spacing w:before="12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80B73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6. Информация о внесенных ответственным исполнителем изменениях в муниципальную программу.</w:t>
      </w:r>
    </w:p>
    <w:p w:rsidR="00E9247F" w:rsidRPr="00C677D1" w:rsidRDefault="00E9247F" w:rsidP="00B278D3">
      <w:pPr>
        <w:pStyle w:val="a8"/>
        <w:spacing w:line="240" w:lineRule="auto"/>
        <w:rPr>
          <w:szCs w:val="28"/>
        </w:rPr>
      </w:pPr>
      <w:r w:rsidRPr="00C677D1">
        <w:rPr>
          <w:szCs w:val="28"/>
        </w:rPr>
        <w:t xml:space="preserve">В соответствии с решением Земского Собрания Бардымского муниципального района от </w:t>
      </w:r>
      <w:r w:rsidR="00B278D3">
        <w:rPr>
          <w:szCs w:val="28"/>
        </w:rPr>
        <w:t>21</w:t>
      </w:r>
      <w:r>
        <w:rPr>
          <w:szCs w:val="28"/>
        </w:rPr>
        <w:t>.</w:t>
      </w:r>
      <w:r w:rsidR="00B278D3">
        <w:rPr>
          <w:szCs w:val="28"/>
        </w:rPr>
        <w:t>03</w:t>
      </w:r>
      <w:r>
        <w:rPr>
          <w:szCs w:val="28"/>
        </w:rPr>
        <w:t>.201</w:t>
      </w:r>
      <w:r w:rsidR="00B278D3">
        <w:rPr>
          <w:szCs w:val="28"/>
        </w:rPr>
        <w:t>9</w:t>
      </w:r>
      <w:r>
        <w:rPr>
          <w:szCs w:val="28"/>
        </w:rPr>
        <w:t xml:space="preserve"> № </w:t>
      </w:r>
      <w:r w:rsidR="00B278D3">
        <w:rPr>
          <w:szCs w:val="28"/>
        </w:rPr>
        <w:t>563</w:t>
      </w:r>
      <w:r>
        <w:rPr>
          <w:szCs w:val="28"/>
        </w:rPr>
        <w:t xml:space="preserve"> </w:t>
      </w:r>
      <w:r w:rsidRPr="00C677D1">
        <w:rPr>
          <w:szCs w:val="28"/>
        </w:rPr>
        <w:t>«О внесении изменений в решение Земского Собрания Бардым</w:t>
      </w:r>
      <w:r w:rsidR="00B278D3">
        <w:rPr>
          <w:szCs w:val="28"/>
        </w:rPr>
        <w:t>ского муниципального района от 15.11</w:t>
      </w:r>
      <w:r w:rsidRPr="00C677D1">
        <w:rPr>
          <w:szCs w:val="28"/>
        </w:rPr>
        <w:t>.201</w:t>
      </w:r>
      <w:r w:rsidR="00B278D3">
        <w:rPr>
          <w:szCs w:val="28"/>
        </w:rPr>
        <w:t>8</w:t>
      </w:r>
      <w:r w:rsidRPr="00C677D1">
        <w:rPr>
          <w:szCs w:val="28"/>
        </w:rPr>
        <w:t xml:space="preserve"> № </w:t>
      </w:r>
      <w:r w:rsidR="00B278D3">
        <w:rPr>
          <w:szCs w:val="28"/>
        </w:rPr>
        <w:t>486</w:t>
      </w:r>
      <w:r w:rsidRPr="00C677D1">
        <w:rPr>
          <w:szCs w:val="28"/>
        </w:rPr>
        <w:t xml:space="preserve"> «О бюджете Бардымского муниципального района на 201</w:t>
      </w:r>
      <w:r w:rsidR="00B278D3">
        <w:rPr>
          <w:szCs w:val="28"/>
        </w:rPr>
        <w:t>9</w:t>
      </w:r>
      <w:r w:rsidRPr="00C677D1">
        <w:rPr>
          <w:szCs w:val="28"/>
        </w:rPr>
        <w:t xml:space="preserve"> г</w:t>
      </w:r>
      <w:r w:rsidR="0008312A">
        <w:rPr>
          <w:szCs w:val="28"/>
        </w:rPr>
        <w:t>од и плановый период 2020</w:t>
      </w:r>
      <w:r w:rsidRPr="00C677D1">
        <w:rPr>
          <w:szCs w:val="28"/>
        </w:rPr>
        <w:t xml:space="preserve"> и 20</w:t>
      </w:r>
      <w:r w:rsidR="0008312A">
        <w:rPr>
          <w:szCs w:val="28"/>
        </w:rPr>
        <w:t>1</w:t>
      </w:r>
      <w:r w:rsidRPr="00C677D1">
        <w:rPr>
          <w:szCs w:val="28"/>
        </w:rPr>
        <w:t xml:space="preserve">0 годов» было внесено 1 изменение в постановление Администрации Бардымского  муниципального района от </w:t>
      </w:r>
      <w:r>
        <w:rPr>
          <w:szCs w:val="28"/>
        </w:rPr>
        <w:t>21</w:t>
      </w:r>
      <w:r w:rsidRPr="00C677D1">
        <w:rPr>
          <w:szCs w:val="28"/>
        </w:rPr>
        <w:t>.</w:t>
      </w:r>
      <w:r w:rsidR="00116C9D">
        <w:rPr>
          <w:szCs w:val="28"/>
        </w:rPr>
        <w:t>06</w:t>
      </w:r>
      <w:r w:rsidRPr="00C677D1">
        <w:rPr>
          <w:szCs w:val="28"/>
        </w:rPr>
        <w:t>.201</w:t>
      </w:r>
      <w:r w:rsidR="00116C9D">
        <w:rPr>
          <w:szCs w:val="28"/>
        </w:rPr>
        <w:t>9</w:t>
      </w:r>
      <w:r w:rsidRPr="00C677D1">
        <w:rPr>
          <w:szCs w:val="28"/>
        </w:rPr>
        <w:t xml:space="preserve"> № </w:t>
      </w:r>
      <w:r w:rsidR="00116C9D">
        <w:rPr>
          <w:szCs w:val="28"/>
        </w:rPr>
        <w:t>30</w:t>
      </w:r>
      <w:r>
        <w:rPr>
          <w:szCs w:val="28"/>
        </w:rPr>
        <w:t>9</w:t>
      </w:r>
      <w:r w:rsidRPr="00C677D1">
        <w:rPr>
          <w:szCs w:val="28"/>
        </w:rPr>
        <w:t xml:space="preserve"> « О внесении изменения в муниципальную программу </w:t>
      </w:r>
      <w:r>
        <w:rPr>
          <w:szCs w:val="28"/>
        </w:rPr>
        <w:t>«Развитие туризма в Бардымском муниципального районе  на 2018 – 2020 годы»</w:t>
      </w:r>
      <w:r w:rsidRPr="00C677D1">
        <w:rPr>
          <w:szCs w:val="28"/>
        </w:rPr>
        <w:t>, утвержденный постановлением Администрации Бардымского муниципального района от 0</w:t>
      </w:r>
      <w:r>
        <w:rPr>
          <w:szCs w:val="28"/>
        </w:rPr>
        <w:t>5.02.2018 № 41</w:t>
      </w:r>
      <w:r w:rsidRPr="00C677D1">
        <w:rPr>
          <w:szCs w:val="28"/>
        </w:rPr>
        <w:t>.</w:t>
      </w:r>
    </w:p>
    <w:p w:rsidR="00E9247F" w:rsidRDefault="00E9247F" w:rsidP="00E9247F">
      <w:pPr>
        <w:rPr>
          <w:rFonts w:ascii="Times New Roman" w:hAnsi="Times New Roman" w:cs="Times New Roman"/>
          <w:sz w:val="28"/>
          <w:szCs w:val="28"/>
        </w:rPr>
      </w:pPr>
    </w:p>
    <w:p w:rsidR="00E9247F" w:rsidRDefault="00E9247F" w:rsidP="00E9247F">
      <w:pPr>
        <w:rPr>
          <w:rFonts w:ascii="Times New Roman" w:hAnsi="Times New Roman" w:cs="Times New Roman"/>
          <w:sz w:val="28"/>
          <w:szCs w:val="28"/>
        </w:rPr>
      </w:pPr>
    </w:p>
    <w:p w:rsidR="00E9247F" w:rsidRDefault="00E9247F" w:rsidP="00E9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</w:t>
      </w:r>
    </w:p>
    <w:p w:rsidR="00E9247F" w:rsidRDefault="00E9247F" w:rsidP="00E9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А.Т.Халитова</w:t>
      </w:r>
    </w:p>
    <w:sectPr w:rsidR="00E9247F" w:rsidSect="003C794F">
      <w:headerReference w:type="even" r:id="rId6"/>
      <w:footerReference w:type="default" r:id="rId7"/>
      <w:pgSz w:w="16838" w:h="11906" w:orient="landscape"/>
      <w:pgMar w:top="709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20" w:rsidRDefault="00E45220" w:rsidP="005A7DF6">
      <w:pPr>
        <w:spacing w:after="0" w:line="240" w:lineRule="auto"/>
      </w:pPr>
      <w:r>
        <w:separator/>
      </w:r>
    </w:p>
  </w:endnote>
  <w:endnote w:type="continuationSeparator" w:id="1">
    <w:p w:rsidR="00E45220" w:rsidRDefault="00E45220" w:rsidP="005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0B" w:rsidRDefault="007E724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20" w:rsidRDefault="00E45220" w:rsidP="005A7DF6">
      <w:pPr>
        <w:spacing w:after="0" w:line="240" w:lineRule="auto"/>
      </w:pPr>
      <w:r>
        <w:separator/>
      </w:r>
    </w:p>
  </w:footnote>
  <w:footnote w:type="continuationSeparator" w:id="1">
    <w:p w:rsidR="00E45220" w:rsidRDefault="00E45220" w:rsidP="005A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0B" w:rsidRDefault="001819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2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24C">
      <w:rPr>
        <w:rStyle w:val="a7"/>
        <w:noProof/>
      </w:rPr>
      <w:t>1</w:t>
    </w:r>
    <w:r>
      <w:rPr>
        <w:rStyle w:val="a7"/>
      </w:rPr>
      <w:fldChar w:fldCharType="end"/>
    </w:r>
  </w:p>
  <w:p w:rsidR="0002100B" w:rsidRDefault="00E45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798"/>
    <w:rsid w:val="0008312A"/>
    <w:rsid w:val="00090F02"/>
    <w:rsid w:val="0009621A"/>
    <w:rsid w:val="000C737B"/>
    <w:rsid w:val="00116C9D"/>
    <w:rsid w:val="00180896"/>
    <w:rsid w:val="00181941"/>
    <w:rsid w:val="001B3F4D"/>
    <w:rsid w:val="001D2AE8"/>
    <w:rsid w:val="001E2FD9"/>
    <w:rsid w:val="00236F75"/>
    <w:rsid w:val="00345CB7"/>
    <w:rsid w:val="00347013"/>
    <w:rsid w:val="00393D9F"/>
    <w:rsid w:val="003C794F"/>
    <w:rsid w:val="00456EA7"/>
    <w:rsid w:val="0048331F"/>
    <w:rsid w:val="004A1563"/>
    <w:rsid w:val="004C1ED7"/>
    <w:rsid w:val="0050472A"/>
    <w:rsid w:val="00521B6B"/>
    <w:rsid w:val="005A7DF6"/>
    <w:rsid w:val="00617FC5"/>
    <w:rsid w:val="00640FB5"/>
    <w:rsid w:val="00697E37"/>
    <w:rsid w:val="006A760B"/>
    <w:rsid w:val="007836EA"/>
    <w:rsid w:val="007857D9"/>
    <w:rsid w:val="007E724C"/>
    <w:rsid w:val="00823642"/>
    <w:rsid w:val="00832145"/>
    <w:rsid w:val="00891531"/>
    <w:rsid w:val="00897ECB"/>
    <w:rsid w:val="008A46B9"/>
    <w:rsid w:val="00915CB7"/>
    <w:rsid w:val="009745A3"/>
    <w:rsid w:val="00A80B73"/>
    <w:rsid w:val="00AA0CD8"/>
    <w:rsid w:val="00AB5105"/>
    <w:rsid w:val="00B018AC"/>
    <w:rsid w:val="00B278D3"/>
    <w:rsid w:val="00B44B40"/>
    <w:rsid w:val="00B54761"/>
    <w:rsid w:val="00C445D5"/>
    <w:rsid w:val="00C63951"/>
    <w:rsid w:val="00D55385"/>
    <w:rsid w:val="00D63E84"/>
    <w:rsid w:val="00DB4F63"/>
    <w:rsid w:val="00E00021"/>
    <w:rsid w:val="00E45220"/>
    <w:rsid w:val="00E9247F"/>
    <w:rsid w:val="00F246A4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79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07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F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F079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FF0798"/>
  </w:style>
  <w:style w:type="paragraph" w:styleId="a8">
    <w:name w:val="Body Text"/>
    <w:basedOn w:val="a"/>
    <w:link w:val="a9"/>
    <w:rsid w:val="00E9247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9247F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UК</dc:creator>
  <cp:lastModifiedBy>Секретарь</cp:lastModifiedBy>
  <cp:revision>7</cp:revision>
  <cp:lastPrinted>2021-03-09T06:14:00Z</cp:lastPrinted>
  <dcterms:created xsi:type="dcterms:W3CDTF">2019-03-06T05:32:00Z</dcterms:created>
  <dcterms:modified xsi:type="dcterms:W3CDTF">2021-03-09T06:15:00Z</dcterms:modified>
</cp:coreProperties>
</file>